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Bardzo cenione produkty firmy Sprenger już w Stiplu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Stipl, jeden z najszybciej rozwijających się polskich sklepów jeździeckich ze sprzętem do jazdy konnej, ogłosił wprowadzenie do swojej oferty produktów renomowanej niemieckiej marki Sprenger.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marką, z którą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Stipl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rozpoczął współpracę,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Sprenger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Firma, na rynku od 1872 roku, produkuje m.in. doskonałej jakości wędzidła i strzemiona jeździeckie. Produkty marki Sprenger używają profesjonalni sportowcy, a już od dziś, ich sprzęt jeździecki, dostępny jest także w sklepie Stipl.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„Cieszę się, że mogę poinformować naszych klientów o tej współpracy. Sprenger jest niezwykle cenioną marką w świecie jeździeckim. Ich wędzidła są używane przez najlepszych jeźdźców z różnych zakątków globu. Jestem przekonany, że produkty, które wprowadziliśmy do oferty, przypadną do gustu każdemu, kto poważnie myśli o tym pięknym sporcie.”</w:t>
      </w:r>
      <w:r>
        <w:rPr>
          <w:rFonts w:ascii="calibri" w:hAnsi="calibri" w:eastAsia="calibri" w:cs="calibri"/>
          <w:sz w:val="24"/>
          <w:szCs w:val="24"/>
        </w:rPr>
        <w:t xml:space="preserve"> – mówi Karol Zielinski, założyciel i właściciel Stipla.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Stipl od początku swojej działalności stawiał przede wszystkim na oferowanie najwyższej jakości produktów dla koni i jeźdźców. Sukcesywnie nawiązuje współpracę z najbardziej cenionymi markami i skupia się na rozbudowywaniu swojej oferty dostępnych pasz, suplementów, sprzętu jeździeckiego i preparatów do pielęgnacji.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współpracy z marką Spregner - i markami takimi jak: Masters, Carr&amp;Day&amp;Martin, Torpol, Winderen - oferta Stipla staje się jeszcze bardziej kompleksowa. A to nie koniec zmian i nowości. Niedługo dołączą kolejne produkty. Warto więc na bieżąco śledzić ofertę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ipl.pl" TargetMode="External"/><Relationship Id="rId8" Type="http://schemas.openxmlformats.org/officeDocument/2006/relationships/hyperlink" Target="https://stipl.pl/brand/sprenger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2026-10-29T14:03:53+01:00</dcterms:created>
  <dcterms:modified xsi:type="dcterms:W3CDTF">2026-10-29T14:03:53+01:00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